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98AB" w14:textId="77777777" w:rsidR="000470BA" w:rsidRDefault="00000000">
      <w:pPr>
        <w:widowControl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物理学院研究生至善奖学金破格条件</w:t>
      </w:r>
    </w:p>
    <w:p w14:paraId="3B8373D6" w14:textId="77777777" w:rsidR="000470BA" w:rsidRDefault="000470BA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2D5D897E" w14:textId="77777777" w:rsidR="000470BA" w:rsidRPr="00C13619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参评的硕士生，若规格化成绩不满足位于所在院（系、所）前 </w:t>
      </w:r>
    </w:p>
    <w:p w14:paraId="68675CF2" w14:textId="77777777" w:rsidR="000470BA" w:rsidRPr="00C13619" w:rsidRDefault="00000000">
      <w:pPr>
        <w:widowControl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25%，如在道德风尚、科学研究、学科竞赛、创新发明、社会实践、 </w:t>
      </w:r>
    </w:p>
    <w:p w14:paraId="3F7D25D5" w14:textId="77777777" w:rsidR="000470BA" w:rsidRPr="00C13619" w:rsidRDefault="00000000">
      <w:pPr>
        <w:widowControl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社会工作、体育竞赛、艺术展演等某一方面表现特别优秀，满足下列 </w:t>
      </w:r>
    </w:p>
    <w:p w14:paraId="14740197" w14:textId="77777777" w:rsidR="000470BA" w:rsidRPr="00C13619" w:rsidRDefault="00000000">
      <w:pPr>
        <w:widowControl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条件之一，可破格申请</w:t>
      </w:r>
      <w:r w:rsidRPr="00C13619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至善</w:t>
      </w: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奖学金（以下荣誉或成果须在研究生在读 </w:t>
      </w:r>
    </w:p>
    <w:p w14:paraId="563FF45A" w14:textId="77777777" w:rsidR="000470BA" w:rsidRPr="00C13619" w:rsidRDefault="00000000">
      <w:pPr>
        <w:widowControl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期间获得）： </w:t>
      </w:r>
    </w:p>
    <w:p w14:paraId="7BBC0396" w14:textId="77777777" w:rsidR="000470BA" w:rsidRPr="00C13619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（1）在弘扬和</w:t>
      </w:r>
      <w:proofErr w:type="gramStart"/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践行</w:t>
      </w:r>
      <w:proofErr w:type="gramEnd"/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社会主义核心价值观方面发挥先锋模范作用，表现突出，在本校、本地区产生重大影响，在全国产生较大影响，获得中国青年五四奖章、全国十大杰出青年、中国大学生年度人物等全国性荣誉称号。 </w:t>
      </w:r>
    </w:p>
    <w:p w14:paraId="5EED6DA1" w14:textId="203B5DC1" w:rsidR="000470BA" w:rsidRPr="003A71E6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（2）在科学研究中取得突出成绩。</w:t>
      </w:r>
      <w:r w:rsidRPr="00C13619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经过学院评审委员会认定</w:t>
      </w: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，</w:t>
      </w:r>
      <w:r w:rsidRPr="00C13619">
        <w:rPr>
          <w:rFonts w:ascii="仿宋" w:eastAsia="仿宋" w:hAnsi="仿宋" w:cs="仿宋_GB2312"/>
          <w:color w:val="000000" w:themeColor="text1"/>
          <w:kern w:val="0"/>
          <w:sz w:val="28"/>
          <w:szCs w:val="28"/>
          <w:lang w:bidi="ar"/>
        </w:rPr>
        <w:t>以第一作者正式发表</w:t>
      </w:r>
      <w:r w:rsidRPr="00C13619"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  <w:lang w:bidi="ar"/>
        </w:rPr>
        <w:t>、在线发表，或有接收函</w:t>
      </w:r>
      <w:r w:rsidRPr="00C13619">
        <w:rPr>
          <w:rFonts w:ascii="仿宋" w:eastAsia="仿宋" w:hAnsi="仿宋" w:cs="仿宋_GB2312"/>
          <w:color w:val="000000" w:themeColor="text1"/>
          <w:kern w:val="0"/>
          <w:sz w:val="28"/>
          <w:szCs w:val="28"/>
          <w:lang w:bidi="ar"/>
        </w:rPr>
        <w:t>的高水平论文；</w:t>
      </w: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以第一、第二作者出版的学术专著；作为主要完成人获得部省级二等及以上科研成果（含自然科学/技术发明/科技进步）。</w:t>
      </w: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成果认定截止时间为</w:t>
      </w:r>
      <w:r w:rsidR="00C13619" w:rsidRPr="003A71E6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申报年度的</w:t>
      </w:r>
      <w:r w:rsidRPr="003A71E6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9</w:t>
      </w: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月3</w:t>
      </w:r>
      <w:r w:rsidRPr="003A71E6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0</w:t>
      </w: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日（含</w:t>
      </w:r>
      <w:r w:rsidRPr="003A71E6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9</w:t>
      </w: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月3</w:t>
      </w:r>
      <w:r w:rsidRPr="003A71E6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0</w:t>
      </w: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日）。 </w:t>
      </w:r>
    </w:p>
    <w:p w14:paraId="013B69A1" w14:textId="77777777" w:rsidR="000470BA" w:rsidRPr="00C13619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3A71E6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（3）在学科竞赛中取得突出成绩，参加国际性学科竞赛特等奖</w:t>
      </w: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的第一和第二获奖人（若未设立特等奖，此条不适用）、获得一等 </w:t>
      </w:r>
    </w:p>
    <w:p w14:paraId="2A66F9CE" w14:textId="77777777" w:rsidR="000470BA" w:rsidRPr="00C13619" w:rsidRDefault="00000000">
      <w:pPr>
        <w:widowControl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奖的第一获奖人；“挑战杯”中国大学生创业计划竞赛、中国国际大学生创新大赛金奖的第一和第二获奖人，银奖的第一获奖人；</w:t>
      </w: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lastRenderedPageBreak/>
        <w:t xml:space="preserve">“挑战杯”全国大学生课外学术科技作品竞赛特等奖的第一和第二获奖人（若未设立特等奖，此条不适用）、获得一等奖的第一获奖人；中国研究生数学建模竞赛特等奖的所有获奖人，获得一等奖的第一获奖人。 </w:t>
      </w:r>
    </w:p>
    <w:p w14:paraId="527D5C0F" w14:textId="77777777" w:rsidR="000470BA" w:rsidRPr="00C13619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 xml:space="preserve">（4）在体育竞赛中取得显著成绩，为国家争得荣誉。非体育专业学生参加省级及以上体育比赛获得个人项目前三名，集体项目前二名；体育专业学生参加国际或全国性体育比赛获得个人项目前三名、集体项目前二名。集体项目应为上场主力队员。 </w:t>
      </w:r>
    </w:p>
    <w:p w14:paraId="180FCBD6" w14:textId="77777777" w:rsidR="000470BA" w:rsidRPr="00C13619" w:rsidRDefault="00000000">
      <w:pPr>
        <w:widowControl/>
        <w:ind w:firstLineChars="200" w:firstLine="560"/>
        <w:jc w:val="left"/>
        <w:rPr>
          <w:rFonts w:ascii="仿宋" w:eastAsia="仿宋" w:hAnsi="仿宋"/>
        </w:rPr>
      </w:pPr>
      <w:r w:rsidRPr="00C13619">
        <w:rPr>
          <w:rFonts w:ascii="仿宋" w:eastAsia="仿宋" w:hAnsi="仿宋" w:cs="仿宋_GB2312"/>
          <w:color w:val="000000"/>
          <w:kern w:val="0"/>
          <w:sz w:val="28"/>
          <w:szCs w:val="28"/>
          <w:lang w:bidi="ar"/>
        </w:rPr>
        <w:t>（5）在艺术展演方面取得显著成绩，参加全国大学生艺术展演获得一、二等奖，参加省级艺术展演获得一等奖；艺术类专业学生参加国际或全国性比赛获得前三名。集体项目应为主要演员（须通过艺术指导中心专家认定）。</w:t>
      </w:r>
    </w:p>
    <w:p w14:paraId="3D344750" w14:textId="77777777" w:rsidR="000470BA" w:rsidRPr="00C13619" w:rsidRDefault="000470BA">
      <w:pPr>
        <w:rPr>
          <w:rFonts w:ascii="仿宋" w:eastAsia="仿宋" w:hAnsi="仿宋"/>
        </w:rPr>
      </w:pPr>
    </w:p>
    <w:sectPr w:rsidR="000470BA" w:rsidRPr="00C1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9EE3" w14:textId="77777777" w:rsidR="0087207F" w:rsidRDefault="0087207F" w:rsidP="00C13619">
      <w:r>
        <w:separator/>
      </w:r>
    </w:p>
  </w:endnote>
  <w:endnote w:type="continuationSeparator" w:id="0">
    <w:p w14:paraId="7360F39F" w14:textId="77777777" w:rsidR="0087207F" w:rsidRDefault="0087207F" w:rsidP="00C1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1C92" w14:textId="77777777" w:rsidR="0087207F" w:rsidRDefault="0087207F" w:rsidP="00C13619">
      <w:r>
        <w:separator/>
      </w:r>
    </w:p>
  </w:footnote>
  <w:footnote w:type="continuationSeparator" w:id="0">
    <w:p w14:paraId="7600815F" w14:textId="77777777" w:rsidR="0087207F" w:rsidRDefault="0087207F" w:rsidP="00C1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1MGZhZTI5ZGI3YzM3NWJmMzlmOTMyODBjMDM2OGIifQ=="/>
  </w:docVars>
  <w:rsids>
    <w:rsidRoot w:val="5B7C7B71"/>
    <w:rsid w:val="000470BA"/>
    <w:rsid w:val="003A71E6"/>
    <w:rsid w:val="00720A11"/>
    <w:rsid w:val="0087207F"/>
    <w:rsid w:val="00C13619"/>
    <w:rsid w:val="5B7C7B71"/>
    <w:rsid w:val="6BD7BFD4"/>
    <w:rsid w:val="6F9E8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DE618"/>
  <w15:docId w15:val="{2A31C14A-3B57-4FEA-AB94-56B854DA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36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36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1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36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山谷里的居民1380993922</dc:creator>
  <cp:lastModifiedBy>292991847@qq.com</cp:lastModifiedBy>
  <cp:revision>3</cp:revision>
  <dcterms:created xsi:type="dcterms:W3CDTF">2025-09-30T06:45:00Z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041A60B82F439A43E6AEFA66C0E75F8C_41</vt:lpwstr>
  </property>
</Properties>
</file>